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A2" w:rsidRPr="00780AA2" w:rsidRDefault="00780AA2" w:rsidP="00780AA2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Pr="0078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AA2" w:rsidRPr="00780AA2" w:rsidRDefault="00780AA2" w:rsidP="00780AA2">
      <w:pPr>
        <w:spacing w:after="0" w:line="240" w:lineRule="auto"/>
        <w:ind w:left="453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Критериям отнесения товаров, перемещаемых на таможенную территорию (за пределы таможенной территории) Луганской Народной Республики</w:t>
      </w:r>
      <w:r w:rsidR="00A12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к товарам для личного пользования</w:t>
      </w:r>
      <w:r w:rsidR="00DB1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   числе    транспортных    средств</w:t>
      </w:r>
      <w:r w:rsidRPr="0078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B4B" w:rsidRPr="00DB1D9F" w:rsidRDefault="003F6B4B" w:rsidP="003F6B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highlight w:val="yellow"/>
          <w:lang w:eastAsia="ru-RU"/>
        </w:rPr>
      </w:pPr>
    </w:p>
    <w:p w:rsidR="003F6B4B" w:rsidRPr="00142B21" w:rsidRDefault="00F20E2C" w:rsidP="00DB1D9F">
      <w:pPr>
        <w:spacing w:line="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товаров, которые не могут быть заявлены физическими лицами как </w:t>
      </w:r>
      <w:r w:rsidR="003F6B4B" w:rsidRPr="001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перемещаемые на таможенную территорию (за пределы таможенной территории) Луганской Народной Республики</w:t>
      </w:r>
      <w:r w:rsidR="00A42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6B4B" w:rsidRPr="0017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товары для личного пользования</w:t>
      </w:r>
    </w:p>
    <w:tbl>
      <w:tblPr>
        <w:tblStyle w:val="a3"/>
        <w:tblW w:w="9729" w:type="dxa"/>
        <w:tblInd w:w="204" w:type="dxa"/>
        <w:tblLayout w:type="fixed"/>
        <w:tblLook w:val="01E0" w:firstRow="1" w:lastRow="1" w:firstColumn="1" w:lastColumn="1" w:noHBand="0" w:noVBand="0"/>
      </w:tblPr>
      <w:tblGrid>
        <w:gridCol w:w="794"/>
        <w:gridCol w:w="6198"/>
        <w:gridCol w:w="2737"/>
      </w:tblGrid>
      <w:tr w:rsidR="00F20E2C" w:rsidRPr="00F20E2C" w:rsidTr="00471A45">
        <w:tc>
          <w:tcPr>
            <w:tcW w:w="794" w:type="dxa"/>
          </w:tcPr>
          <w:p w:rsidR="00F20E2C" w:rsidRPr="00F20E2C" w:rsidRDefault="00F20E2C" w:rsidP="00DB1D9F">
            <w:pPr>
              <w:spacing w:line="6" w:lineRule="atLeast"/>
              <w:ind w:right="-99"/>
              <w:jc w:val="center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№</w:t>
            </w:r>
          </w:p>
          <w:p w:rsidR="00F20E2C" w:rsidRPr="00F20E2C" w:rsidRDefault="00F20E2C" w:rsidP="00DB1D9F">
            <w:pPr>
              <w:spacing w:line="6" w:lineRule="atLeast"/>
              <w:ind w:right="-99"/>
              <w:jc w:val="center"/>
              <w:rPr>
                <w:sz w:val="28"/>
                <w:szCs w:val="28"/>
              </w:rPr>
            </w:pPr>
            <w:proofErr w:type="gramStart"/>
            <w:r w:rsidRPr="00F20E2C">
              <w:rPr>
                <w:sz w:val="28"/>
                <w:szCs w:val="28"/>
              </w:rPr>
              <w:t>п</w:t>
            </w:r>
            <w:proofErr w:type="gramEnd"/>
            <w:r w:rsidRPr="00F20E2C">
              <w:rPr>
                <w:sz w:val="28"/>
                <w:szCs w:val="28"/>
              </w:rPr>
              <w:t>/п</w:t>
            </w:r>
          </w:p>
        </w:tc>
        <w:tc>
          <w:tcPr>
            <w:tcW w:w="6198" w:type="dxa"/>
          </w:tcPr>
          <w:p w:rsidR="00F20E2C" w:rsidRPr="00F20E2C" w:rsidRDefault="00F20E2C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 xml:space="preserve">Наименование </w:t>
            </w:r>
            <w:hyperlink r:id="rId8" w:history="1">
              <w:proofErr w:type="gramStart"/>
              <w:r w:rsidRPr="00F20E2C">
                <w:rPr>
                  <w:sz w:val="28"/>
                  <w:szCs w:val="28"/>
                </w:rPr>
                <w:t>товар</w:t>
              </w:r>
            </w:hyperlink>
            <w:r w:rsidRPr="00F20E2C">
              <w:rPr>
                <w:sz w:val="28"/>
                <w:szCs w:val="28"/>
              </w:rPr>
              <w:t>ов</w:t>
            </w:r>
            <w:proofErr w:type="gramEnd"/>
          </w:p>
        </w:tc>
        <w:tc>
          <w:tcPr>
            <w:tcW w:w="2737" w:type="dxa"/>
          </w:tcPr>
          <w:p w:rsidR="00F20E2C" w:rsidRPr="00F20E2C" w:rsidRDefault="00F20E2C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</w:rPr>
              <w:t>ТН ВЭД</w:t>
            </w:r>
          </w:p>
        </w:tc>
      </w:tr>
      <w:tr w:rsidR="00471A45" w:rsidRPr="00F20E2C" w:rsidTr="00471A45">
        <w:tc>
          <w:tcPr>
            <w:tcW w:w="794" w:type="dxa"/>
          </w:tcPr>
          <w:p w:rsidR="00471A45" w:rsidRPr="00F20E2C" w:rsidRDefault="00471A45" w:rsidP="00DB1D9F">
            <w:pPr>
              <w:spacing w:line="6" w:lineRule="atLeast"/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471A45" w:rsidRPr="00F20E2C" w:rsidRDefault="00471A45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471A45" w:rsidRPr="00F20E2C" w:rsidRDefault="00471A45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0E2C" w:rsidRPr="00F20E2C" w:rsidTr="00471A45">
        <w:trPr>
          <w:trHeight w:val="5926"/>
        </w:trPr>
        <w:tc>
          <w:tcPr>
            <w:tcW w:w="794" w:type="dxa"/>
          </w:tcPr>
          <w:p w:rsidR="00F20E2C" w:rsidRDefault="00F20E2C" w:rsidP="00DB1D9F">
            <w:pPr>
              <w:tabs>
                <w:tab w:val="left" w:pos="516"/>
              </w:tabs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1</w:t>
            </w:r>
          </w:p>
          <w:p w:rsidR="00051B73" w:rsidRPr="00F20E2C" w:rsidRDefault="00051B73" w:rsidP="00DB1D9F">
            <w:pPr>
              <w:tabs>
                <w:tab w:val="left" w:pos="516"/>
              </w:tabs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**</w:t>
            </w:r>
          </w:p>
        </w:tc>
        <w:tc>
          <w:tcPr>
            <w:tcW w:w="6198" w:type="dxa"/>
          </w:tcPr>
          <w:p w:rsidR="00F20E2C" w:rsidRDefault="00F20E2C" w:rsidP="00DB1D9F">
            <w:pPr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Сельскохозяйственная продукция в любых объемах, за исключением од</w:t>
            </w:r>
            <w:r w:rsidR="00471A45">
              <w:rPr>
                <w:color w:val="000000"/>
                <w:sz w:val="28"/>
                <w:szCs w:val="28"/>
              </w:rPr>
              <w:t>нократного перемещения в течение</w:t>
            </w:r>
            <w:r>
              <w:rPr>
                <w:color w:val="000000"/>
                <w:sz w:val="28"/>
                <w:szCs w:val="28"/>
              </w:rPr>
              <w:t xml:space="preserve"> суток на таможенную территорию </w:t>
            </w:r>
            <w:r w:rsidR="00613DED" w:rsidRPr="00613DED">
              <w:rPr>
                <w:sz w:val="28"/>
                <w:szCs w:val="28"/>
              </w:rPr>
              <w:t>(за пределы таможенной территории)</w:t>
            </w:r>
            <w:r w:rsidR="00613DED">
              <w:rPr>
                <w:sz w:val="28"/>
                <w:szCs w:val="28"/>
              </w:rPr>
              <w:t xml:space="preserve"> </w:t>
            </w:r>
            <w:r w:rsidRPr="00613DED">
              <w:rPr>
                <w:color w:val="000000"/>
                <w:sz w:val="28"/>
                <w:szCs w:val="28"/>
              </w:rPr>
              <w:t>Лу</w:t>
            </w:r>
            <w:r w:rsidRPr="00F20E2C">
              <w:rPr>
                <w:color w:val="000000"/>
                <w:sz w:val="28"/>
                <w:szCs w:val="28"/>
              </w:rPr>
              <w:t>ганской Народной Республики</w:t>
            </w:r>
            <w:r>
              <w:rPr>
                <w:color w:val="000000"/>
                <w:sz w:val="28"/>
                <w:szCs w:val="28"/>
              </w:rPr>
              <w:t xml:space="preserve"> следующих товаров:</w:t>
            </w:r>
          </w:p>
          <w:p w:rsidR="00F20E2C" w:rsidRDefault="00471A45" w:rsidP="00DB1D9F">
            <w:pPr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0E2C" w:rsidRPr="002B6AEE">
              <w:rPr>
                <w:sz w:val="28"/>
                <w:szCs w:val="28"/>
              </w:rPr>
              <w:t>продукты питания</w:t>
            </w:r>
            <w:r w:rsidR="007C06D0">
              <w:rPr>
                <w:sz w:val="28"/>
                <w:szCs w:val="28"/>
              </w:rPr>
              <w:t xml:space="preserve"> для личного пользования</w:t>
            </w:r>
            <w:r w:rsidR="00F20E2C">
              <w:rPr>
                <w:color w:val="000000"/>
                <w:sz w:val="28"/>
                <w:szCs w:val="28"/>
              </w:rPr>
              <w:t xml:space="preserve">, </w:t>
            </w:r>
            <w:r w:rsidR="00174056">
              <w:rPr>
                <w:color w:val="000000"/>
                <w:sz w:val="28"/>
                <w:szCs w:val="28"/>
              </w:rPr>
              <w:t>в объемах, которые не превышают 5 к</w:t>
            </w:r>
            <w:proofErr w:type="gramStart"/>
            <w:r w:rsidR="00174056">
              <w:rPr>
                <w:color w:val="000000"/>
                <w:sz w:val="28"/>
                <w:szCs w:val="28"/>
              </w:rPr>
              <w:t>г(</w:t>
            </w:r>
            <w:proofErr w:type="gramEnd"/>
            <w:r w:rsidR="00174056">
              <w:rPr>
                <w:color w:val="000000"/>
                <w:sz w:val="28"/>
                <w:szCs w:val="28"/>
              </w:rPr>
              <w:t>л) каждого наименования, при условии, что их суммарная фактурная стоимость не превыша</w:t>
            </w:r>
            <w:r w:rsidR="00613DED">
              <w:rPr>
                <w:color w:val="000000"/>
                <w:sz w:val="28"/>
                <w:szCs w:val="28"/>
              </w:rPr>
              <w:t>е</w:t>
            </w:r>
            <w:r w:rsidR="00174056">
              <w:rPr>
                <w:color w:val="000000"/>
                <w:sz w:val="28"/>
                <w:szCs w:val="28"/>
              </w:rPr>
              <w:t>т 15 000 российских рублей и/или их суммарный вес не превыша</w:t>
            </w:r>
            <w:r w:rsidR="00613DED">
              <w:rPr>
                <w:color w:val="000000"/>
                <w:sz w:val="28"/>
                <w:szCs w:val="28"/>
              </w:rPr>
              <w:t>е</w:t>
            </w:r>
            <w:r w:rsidR="00174056">
              <w:rPr>
                <w:color w:val="000000"/>
                <w:sz w:val="28"/>
                <w:szCs w:val="28"/>
              </w:rPr>
              <w:t xml:space="preserve">т 50 </w:t>
            </w:r>
            <w:r w:rsidR="00535B30">
              <w:rPr>
                <w:color w:val="000000"/>
                <w:sz w:val="28"/>
                <w:szCs w:val="28"/>
              </w:rPr>
              <w:t>(пятьдесят) кг</w:t>
            </w:r>
            <w:r w:rsidR="00F20E2C">
              <w:rPr>
                <w:color w:val="000000"/>
                <w:sz w:val="28"/>
                <w:szCs w:val="28"/>
              </w:rPr>
              <w:t>;</w:t>
            </w:r>
          </w:p>
          <w:p w:rsidR="00F20E2C" w:rsidRPr="00F20E2C" w:rsidRDefault="00471A45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0E2C">
              <w:rPr>
                <w:sz w:val="28"/>
                <w:szCs w:val="28"/>
              </w:rPr>
              <w:t>а</w:t>
            </w:r>
            <w:r w:rsidR="00F20E2C" w:rsidRPr="00F20E2C">
              <w:rPr>
                <w:sz w:val="28"/>
                <w:szCs w:val="28"/>
              </w:rPr>
              <w:t>лкогольные напитки</w:t>
            </w:r>
            <w:r w:rsidR="00F20E2C">
              <w:rPr>
                <w:sz w:val="28"/>
                <w:szCs w:val="28"/>
              </w:rPr>
              <w:t xml:space="preserve">: 5 литров пива, 2 литра вина, 1 литр крепких (с содержанием спирта более 22 процентов) алкогольных напитков на одно физическое лицо, достигшее </w:t>
            </w:r>
            <w:r w:rsidR="00F20E2C" w:rsidRPr="00F20E2C">
              <w:rPr>
                <w:sz w:val="28"/>
                <w:szCs w:val="28"/>
              </w:rPr>
              <w:t>21</w:t>
            </w:r>
            <w:r w:rsidR="00F20E2C">
              <w:rPr>
                <w:sz w:val="28"/>
                <w:szCs w:val="28"/>
              </w:rPr>
              <w:t>-</w:t>
            </w:r>
            <w:r w:rsidR="00F20E2C" w:rsidRPr="00F20E2C">
              <w:rPr>
                <w:sz w:val="28"/>
                <w:szCs w:val="28"/>
              </w:rPr>
              <w:t xml:space="preserve"> летнего возраста</w:t>
            </w:r>
            <w:r w:rsidR="00F20E2C">
              <w:rPr>
                <w:sz w:val="28"/>
                <w:szCs w:val="28"/>
              </w:rPr>
              <w:t>)</w:t>
            </w:r>
            <w:r w:rsidR="00F20E2C" w:rsidRPr="00F20E2C">
              <w:rPr>
                <w:sz w:val="28"/>
                <w:szCs w:val="28"/>
              </w:rPr>
              <w:t>;</w:t>
            </w:r>
          </w:p>
          <w:p w:rsidR="00F20E2C" w:rsidRPr="00F20E2C" w:rsidRDefault="00471A45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0E2C">
              <w:rPr>
                <w:sz w:val="28"/>
                <w:szCs w:val="28"/>
              </w:rPr>
              <w:t>т</w:t>
            </w:r>
            <w:r w:rsidR="00F20E2C" w:rsidRPr="00F20E2C">
              <w:rPr>
                <w:sz w:val="28"/>
                <w:szCs w:val="28"/>
              </w:rPr>
              <w:t>аба</w:t>
            </w:r>
            <w:r w:rsidR="00F20E2C">
              <w:rPr>
                <w:sz w:val="28"/>
                <w:szCs w:val="28"/>
              </w:rPr>
              <w:t>чные</w:t>
            </w:r>
            <w:r w:rsidR="00F20E2C" w:rsidRPr="00F20E2C">
              <w:rPr>
                <w:sz w:val="28"/>
                <w:szCs w:val="28"/>
              </w:rPr>
              <w:t xml:space="preserve"> </w:t>
            </w:r>
            <w:r w:rsidR="00F20E2C">
              <w:rPr>
                <w:sz w:val="28"/>
                <w:szCs w:val="28"/>
              </w:rPr>
              <w:t xml:space="preserve">изделия: </w:t>
            </w:r>
            <w:r w:rsidR="00F20E2C" w:rsidRPr="00F20E2C">
              <w:rPr>
                <w:sz w:val="28"/>
                <w:szCs w:val="28"/>
              </w:rPr>
              <w:t xml:space="preserve">200 сигарет </w:t>
            </w:r>
            <w:r w:rsidR="00F20E2C">
              <w:rPr>
                <w:sz w:val="28"/>
                <w:szCs w:val="28"/>
              </w:rPr>
              <w:t>(</w:t>
            </w:r>
            <w:r w:rsidR="00F20E2C" w:rsidRPr="00F20E2C">
              <w:rPr>
                <w:sz w:val="28"/>
                <w:szCs w:val="28"/>
              </w:rPr>
              <w:t xml:space="preserve">или </w:t>
            </w:r>
            <w:r w:rsidR="00F20E2C">
              <w:rPr>
                <w:sz w:val="28"/>
                <w:szCs w:val="28"/>
              </w:rPr>
              <w:t>200</w:t>
            </w:r>
            <w:r w:rsidR="00F20E2C" w:rsidRPr="00F20E2C">
              <w:rPr>
                <w:sz w:val="28"/>
                <w:szCs w:val="28"/>
              </w:rPr>
              <w:t xml:space="preserve"> </w:t>
            </w:r>
            <w:r w:rsidR="00F20E2C">
              <w:rPr>
                <w:sz w:val="28"/>
                <w:szCs w:val="28"/>
              </w:rPr>
              <w:t>грамм табачных изделий)</w:t>
            </w:r>
            <w:r w:rsidR="00F20E2C" w:rsidRPr="00F20E2C">
              <w:rPr>
                <w:sz w:val="28"/>
                <w:szCs w:val="28"/>
              </w:rPr>
              <w:t xml:space="preserve"> в расчете на одно физическое </w:t>
            </w:r>
            <w:hyperlink r:id="rId9" w:history="1">
              <w:r w:rsidR="00F20E2C" w:rsidRPr="00F20E2C">
                <w:rPr>
                  <w:sz w:val="28"/>
                  <w:szCs w:val="28"/>
                </w:rPr>
                <w:t>лицо</w:t>
              </w:r>
            </w:hyperlink>
            <w:r w:rsidR="00F20E2C" w:rsidRPr="00F20E2C">
              <w:rPr>
                <w:sz w:val="28"/>
                <w:szCs w:val="28"/>
              </w:rPr>
              <w:t>, д</w:t>
            </w:r>
            <w:r w:rsidR="00F20E2C">
              <w:rPr>
                <w:sz w:val="28"/>
                <w:szCs w:val="28"/>
              </w:rPr>
              <w:t>остигшее 21 - летнего возраста).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01 – 24 группы товаров</w:t>
            </w: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rPr>
                <w:sz w:val="28"/>
                <w:szCs w:val="28"/>
              </w:rPr>
            </w:pPr>
          </w:p>
        </w:tc>
      </w:tr>
      <w:tr w:rsidR="00F20E2C" w:rsidRPr="00F20E2C" w:rsidTr="00F65822">
        <w:tc>
          <w:tcPr>
            <w:tcW w:w="794" w:type="dxa"/>
            <w:tcBorders>
              <w:bottom w:val="single" w:sz="4" w:space="0" w:color="auto"/>
            </w:tcBorders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 xml:space="preserve">Котлы центрального отопления, </w:t>
            </w:r>
            <w:r w:rsidRPr="00F20E2C">
              <w:rPr>
                <w:sz w:val="28"/>
                <w:szCs w:val="28"/>
              </w:rPr>
              <w:t>за исключением котлов настенных, напольных, водонагревателей (бойлеров), используемых в личных целях гражданами</w:t>
            </w:r>
            <w:r w:rsidR="00471A45">
              <w:rPr>
                <w:sz w:val="28"/>
                <w:szCs w:val="28"/>
              </w:rPr>
              <w:t xml:space="preserve">, </w:t>
            </w:r>
            <w:r w:rsidRPr="00F20E2C">
              <w:rPr>
                <w:sz w:val="28"/>
                <w:szCs w:val="28"/>
              </w:rPr>
              <w:t xml:space="preserve">перемещаемых в единичном экземпляре  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F20E2C" w:rsidRPr="00F20E2C" w:rsidRDefault="00F20E2C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8403 10</w:t>
            </w:r>
          </w:p>
        </w:tc>
      </w:tr>
      <w:tr w:rsidR="00F20E2C" w:rsidRPr="00F20E2C" w:rsidTr="00F65822">
        <w:tc>
          <w:tcPr>
            <w:tcW w:w="794" w:type="dxa"/>
            <w:tcBorders>
              <w:bottom w:val="nil"/>
            </w:tcBorders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bottom w:val="nil"/>
            </w:tcBorders>
          </w:tcPr>
          <w:p w:rsidR="00F20E2C" w:rsidRPr="00F20E2C" w:rsidRDefault="0067540F" w:rsidP="00DB1D9F">
            <w:pPr>
              <w:tabs>
                <w:tab w:val="left" w:pos="1367"/>
              </w:tabs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Печи горные, промышленные</w:t>
            </w:r>
            <w:r w:rsidR="00513C48">
              <w:rPr>
                <w:sz w:val="28"/>
                <w:szCs w:val="28"/>
              </w:rPr>
              <w:t xml:space="preserve"> </w:t>
            </w:r>
            <w:r w:rsidR="00513C48" w:rsidRPr="00931E91">
              <w:rPr>
                <w:sz w:val="28"/>
                <w:szCs w:val="28"/>
              </w:rPr>
              <w:t>или лабораторные</w:t>
            </w:r>
          </w:p>
        </w:tc>
        <w:tc>
          <w:tcPr>
            <w:tcW w:w="2737" w:type="dxa"/>
            <w:tcBorders>
              <w:bottom w:val="nil"/>
            </w:tcBorders>
          </w:tcPr>
          <w:p w:rsidR="00F20E2C" w:rsidRPr="00F20E2C" w:rsidRDefault="00F20E2C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84</w:t>
            </w:r>
            <w:r w:rsidR="0067540F">
              <w:rPr>
                <w:sz w:val="28"/>
                <w:szCs w:val="28"/>
              </w:rPr>
              <w:t xml:space="preserve">17, </w:t>
            </w:r>
            <w:r w:rsidR="0067540F" w:rsidRPr="00CC6D3E">
              <w:rPr>
                <w:sz w:val="28"/>
                <w:szCs w:val="28"/>
              </w:rPr>
              <w:t>8419</w:t>
            </w:r>
            <w:r w:rsidR="0067540F" w:rsidRPr="00931E91">
              <w:rPr>
                <w:sz w:val="28"/>
                <w:szCs w:val="28"/>
              </w:rPr>
              <w:t>,</w:t>
            </w:r>
            <w:r w:rsidR="004A0296" w:rsidRPr="00931E91">
              <w:rPr>
                <w:sz w:val="28"/>
                <w:szCs w:val="28"/>
              </w:rPr>
              <w:t xml:space="preserve"> 8420</w:t>
            </w:r>
          </w:p>
        </w:tc>
      </w:tr>
      <w:tr w:rsidR="00A7407F" w:rsidRPr="00F20E2C" w:rsidTr="00F65822">
        <w:tc>
          <w:tcPr>
            <w:tcW w:w="794" w:type="dxa"/>
            <w:tcBorders>
              <w:top w:val="nil"/>
            </w:tcBorders>
          </w:tcPr>
          <w:p w:rsidR="00A7407F" w:rsidRDefault="00A7407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</w:tcBorders>
          </w:tcPr>
          <w:p w:rsidR="00A7407F" w:rsidRDefault="00A7407F" w:rsidP="00DB1D9F">
            <w:pPr>
              <w:tabs>
                <w:tab w:val="left" w:pos="1367"/>
              </w:tabs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A7407F" w:rsidRPr="00F20E2C" w:rsidRDefault="00A7407F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</w:p>
        </w:tc>
      </w:tr>
      <w:tr w:rsidR="00A7407F" w:rsidRPr="00F20E2C" w:rsidTr="00471A45">
        <w:tc>
          <w:tcPr>
            <w:tcW w:w="794" w:type="dxa"/>
          </w:tcPr>
          <w:p w:rsidR="00A7407F" w:rsidRDefault="00F65822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98" w:type="dxa"/>
          </w:tcPr>
          <w:p w:rsidR="00A7407F" w:rsidRDefault="00F65822" w:rsidP="00DB1D9F">
            <w:pPr>
              <w:tabs>
                <w:tab w:val="left" w:pos="1367"/>
              </w:tabs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A7407F" w:rsidRPr="00F20E2C" w:rsidRDefault="00F65822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0E2C" w:rsidRPr="00F20E2C" w:rsidTr="00471A45">
        <w:tc>
          <w:tcPr>
            <w:tcW w:w="794" w:type="dxa"/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</w:tcPr>
          <w:p w:rsidR="00F20E2C" w:rsidRPr="00F20E2C" w:rsidRDefault="00F20E2C" w:rsidP="00DB1D9F">
            <w:pPr>
              <w:tabs>
                <w:tab w:val="left" w:pos="72"/>
              </w:tabs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Косилки (кроме косилок для</w:t>
            </w:r>
            <w:r w:rsidR="00142B21">
              <w:rPr>
                <w:sz w:val="28"/>
                <w:szCs w:val="28"/>
              </w:rPr>
              <w:t xml:space="preserve"> газонов, парков и</w:t>
            </w:r>
            <w:r w:rsidR="005447C2">
              <w:rPr>
                <w:sz w:val="28"/>
                <w:szCs w:val="28"/>
              </w:rPr>
              <w:t>ли</w:t>
            </w:r>
            <w:r w:rsidRPr="00F20E2C">
              <w:rPr>
                <w:sz w:val="28"/>
                <w:szCs w:val="28"/>
              </w:rPr>
              <w:t xml:space="preserve"> с</w:t>
            </w:r>
            <w:hyperlink r:id="rId10" w:history="1">
              <w:r w:rsidRPr="00F20E2C">
                <w:rPr>
                  <w:sz w:val="28"/>
                  <w:szCs w:val="28"/>
                </w:rPr>
                <w:t>порт</w:t>
              </w:r>
            </w:hyperlink>
            <w:r w:rsidRPr="00F20E2C">
              <w:rPr>
                <w:sz w:val="28"/>
                <w:szCs w:val="28"/>
              </w:rPr>
              <w:t>площадок</w:t>
            </w:r>
            <w:r w:rsidR="005447C2">
              <w:rPr>
                <w:sz w:val="28"/>
                <w:szCs w:val="28"/>
              </w:rPr>
              <w:t>, бытовой пилы дисковой</w:t>
            </w:r>
            <w:r w:rsidRPr="00F20E2C">
              <w:rPr>
                <w:sz w:val="28"/>
                <w:szCs w:val="28"/>
              </w:rPr>
              <w:t xml:space="preserve">), машины для заготовки сена, уборки урожая, машины или механизмы для обмолота, прессы для упаковки в кипы соломы и сена; машины для очистки, </w:t>
            </w:r>
            <w:hyperlink r:id="rId11" w:history="1">
              <w:proofErr w:type="gramStart"/>
              <w:r w:rsidRPr="00F20E2C">
                <w:rPr>
                  <w:sz w:val="28"/>
                  <w:szCs w:val="28"/>
                </w:rPr>
                <w:t>сорт</w:t>
              </w:r>
            </w:hyperlink>
            <w:r w:rsidRPr="00F20E2C">
              <w:rPr>
                <w:sz w:val="28"/>
                <w:szCs w:val="28"/>
              </w:rPr>
              <w:t>ировки</w:t>
            </w:r>
            <w:proofErr w:type="gramEnd"/>
            <w:r w:rsidRPr="00F20E2C">
              <w:rPr>
                <w:sz w:val="28"/>
                <w:szCs w:val="28"/>
              </w:rPr>
              <w:t xml:space="preserve"> или калибровки яиц, плодов или других сельскохозяйственных продуктов  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tabs>
                <w:tab w:val="left" w:pos="401"/>
              </w:tabs>
              <w:spacing w:line="6" w:lineRule="atLeast"/>
              <w:ind w:right="204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8433 20 - 8433 90</w:t>
            </w:r>
          </w:p>
        </w:tc>
      </w:tr>
      <w:tr w:rsidR="00F20E2C" w:rsidRPr="00F20E2C" w:rsidTr="00471A45">
        <w:trPr>
          <w:trHeight w:val="3717"/>
        </w:trPr>
        <w:tc>
          <w:tcPr>
            <w:tcW w:w="794" w:type="dxa"/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</w:tcPr>
          <w:p w:rsidR="00F20E2C" w:rsidRPr="00F20E2C" w:rsidRDefault="00F20E2C" w:rsidP="00DB1D9F">
            <w:pPr>
              <w:tabs>
                <w:tab w:val="left" w:pos="237"/>
              </w:tabs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 xml:space="preserve">Машины, механизмы, </w:t>
            </w:r>
            <w:hyperlink r:id="rId12" w:history="1">
              <w:r w:rsidRPr="00F20E2C">
                <w:rPr>
                  <w:sz w:val="28"/>
                  <w:szCs w:val="28"/>
                </w:rPr>
                <w:t>оборудование</w:t>
              </w:r>
            </w:hyperlink>
            <w:r w:rsidRPr="00F20E2C">
              <w:rPr>
                <w:sz w:val="28"/>
                <w:szCs w:val="28"/>
              </w:rPr>
              <w:t xml:space="preserve"> за исключением следующих товаров:</w:t>
            </w:r>
          </w:p>
          <w:p w:rsidR="00F20E2C" w:rsidRPr="00F20E2C" w:rsidRDefault="00471A45" w:rsidP="00DB1D9F">
            <w:pPr>
              <w:tabs>
                <w:tab w:val="left" w:pos="237"/>
              </w:tabs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оборудование, необходимо</w:t>
            </w:r>
            <w:r w:rsidR="00F20E2C" w:rsidRPr="00F20E2C">
              <w:rPr>
                <w:sz w:val="28"/>
                <w:szCs w:val="28"/>
              </w:rPr>
              <w:t>е для обеспечения и эксплуатации систем водоснабжения, канализации и газоснабжения, устройства для очистки и хранения воды в единичном комплекте, используемые для обустройства личного жилья граждан; малогабаритные электрические и механические бытовые инструменты в единичном экземпляре; и бытовое оборудование в единичном экземпляре *</w:t>
            </w:r>
          </w:p>
        </w:tc>
        <w:tc>
          <w:tcPr>
            <w:tcW w:w="2737" w:type="dxa"/>
          </w:tcPr>
          <w:p w:rsidR="00F20E2C" w:rsidRPr="00F20E2C" w:rsidRDefault="007609DE" w:rsidP="00DB1D9F">
            <w:pPr>
              <w:spacing w:line="6" w:lineRule="atLeast"/>
              <w:ind w:right="-64"/>
              <w:rPr>
                <w:color w:val="000000"/>
                <w:sz w:val="28"/>
                <w:szCs w:val="28"/>
              </w:rPr>
            </w:pPr>
            <w:r w:rsidRPr="00931E91">
              <w:rPr>
                <w:sz w:val="28"/>
                <w:szCs w:val="28"/>
              </w:rPr>
              <w:t>8426, 8427, 8428, 8429,</w:t>
            </w:r>
            <w:r>
              <w:rPr>
                <w:sz w:val="28"/>
                <w:szCs w:val="28"/>
              </w:rPr>
              <w:t xml:space="preserve"> </w:t>
            </w:r>
            <w:r w:rsidR="00F20E2C" w:rsidRPr="00F20E2C">
              <w:rPr>
                <w:color w:val="000000"/>
                <w:sz w:val="28"/>
                <w:szCs w:val="28"/>
              </w:rPr>
              <w:t>84</w:t>
            </w:r>
            <w:r w:rsidR="0067540F">
              <w:rPr>
                <w:color w:val="000000"/>
                <w:sz w:val="28"/>
                <w:szCs w:val="28"/>
              </w:rPr>
              <w:t>34-8442, 8444 00 -  8449 00 00 0</w:t>
            </w:r>
            <w:r w:rsidR="00F20E2C" w:rsidRPr="00F20E2C">
              <w:rPr>
                <w:color w:val="000000"/>
                <w:sz w:val="28"/>
                <w:szCs w:val="28"/>
              </w:rPr>
              <w:t xml:space="preserve">0, </w:t>
            </w:r>
          </w:p>
          <w:p w:rsidR="00F20E2C" w:rsidRPr="00F20E2C" w:rsidRDefault="00F20E2C" w:rsidP="00DB1D9F">
            <w:pPr>
              <w:spacing w:line="6" w:lineRule="atLeast"/>
              <w:ind w:right="49"/>
              <w:rPr>
                <w:color w:val="000000"/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 xml:space="preserve">8453-8466, 8468, 8474-8480, 8486, </w:t>
            </w:r>
            <w:r w:rsidRPr="006A7FD3">
              <w:rPr>
                <w:color w:val="000000"/>
                <w:spacing w:val="-10"/>
                <w:sz w:val="28"/>
                <w:szCs w:val="28"/>
              </w:rPr>
              <w:t>8514, 8530, 8534 00,</w:t>
            </w:r>
            <w:r w:rsidRPr="00F20E2C">
              <w:rPr>
                <w:color w:val="000000"/>
                <w:sz w:val="28"/>
                <w:szCs w:val="28"/>
              </w:rPr>
              <w:t xml:space="preserve"> 8535, 8545, 8548, 9024, 9027, 9030, 9031</w:t>
            </w:r>
          </w:p>
        </w:tc>
      </w:tr>
      <w:tr w:rsidR="00F20E2C" w:rsidRPr="00F20E2C" w:rsidTr="00471A45">
        <w:tc>
          <w:tcPr>
            <w:tcW w:w="794" w:type="dxa"/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8" w:type="dxa"/>
          </w:tcPr>
          <w:p w:rsidR="00F20E2C" w:rsidRPr="00F20E2C" w:rsidRDefault="003F6B4B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Солярии для загара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tabs>
                <w:tab w:val="left" w:pos="72"/>
              </w:tabs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 xml:space="preserve">8543 70 </w:t>
            </w:r>
            <w:r w:rsidR="0067540F">
              <w:rPr>
                <w:color w:val="000000"/>
                <w:sz w:val="28"/>
                <w:szCs w:val="28"/>
              </w:rPr>
              <w:t>50 00</w:t>
            </w:r>
          </w:p>
          <w:p w:rsidR="00F20E2C" w:rsidRPr="00F20E2C" w:rsidRDefault="00F20E2C" w:rsidP="00DB1D9F">
            <w:pPr>
              <w:tabs>
                <w:tab w:val="left" w:pos="72"/>
              </w:tabs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</w:p>
        </w:tc>
      </w:tr>
      <w:tr w:rsidR="00F20E2C" w:rsidRPr="00F20E2C" w:rsidTr="00F65822">
        <w:tc>
          <w:tcPr>
            <w:tcW w:w="794" w:type="dxa"/>
            <w:tcBorders>
              <w:bottom w:val="single" w:sz="4" w:space="0" w:color="auto"/>
            </w:tcBorders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proofErr w:type="gramStart"/>
            <w:r w:rsidRPr="00F20E2C">
              <w:rPr>
                <w:sz w:val="28"/>
                <w:szCs w:val="28"/>
              </w:rPr>
              <w:t>Тр</w:t>
            </w:r>
            <w:proofErr w:type="gramEnd"/>
            <w:r w:rsidR="00E06B83">
              <w:rPr>
                <w:sz w:val="22"/>
                <w:szCs w:val="22"/>
              </w:rPr>
              <w:fldChar w:fldCharType="begin"/>
            </w:r>
            <w:r w:rsidR="00E06B83">
              <w:instrText xml:space="preserve"> HYPERLINK "http://www.conventions.ru/dictionary.php?letter=1&amp;word=4745" </w:instrText>
            </w:r>
            <w:r w:rsidR="00E06B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F20E2C">
              <w:rPr>
                <w:sz w:val="28"/>
                <w:szCs w:val="28"/>
              </w:rPr>
              <w:t>акт</w:t>
            </w:r>
            <w:r w:rsidR="00E06B83">
              <w:rPr>
                <w:sz w:val="28"/>
                <w:szCs w:val="28"/>
              </w:rPr>
              <w:fldChar w:fldCharType="end"/>
            </w:r>
            <w:r w:rsidR="0067540F">
              <w:rPr>
                <w:sz w:val="28"/>
                <w:szCs w:val="28"/>
              </w:rPr>
              <w:t>оры (включая тягачи);</w:t>
            </w:r>
          </w:p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моторные транс</w:t>
            </w:r>
            <w:hyperlink r:id="rId13" w:history="1">
              <w:proofErr w:type="gramStart"/>
              <w:r w:rsidRPr="00F20E2C">
                <w:rPr>
                  <w:sz w:val="28"/>
                  <w:szCs w:val="28"/>
                </w:rPr>
                <w:t>порт</w:t>
              </w:r>
            </w:hyperlink>
            <w:r w:rsidRPr="00F20E2C">
              <w:rPr>
                <w:sz w:val="28"/>
                <w:szCs w:val="28"/>
              </w:rPr>
              <w:t>ные</w:t>
            </w:r>
            <w:proofErr w:type="gramEnd"/>
            <w:r w:rsidRPr="00F20E2C">
              <w:rPr>
                <w:sz w:val="28"/>
                <w:szCs w:val="28"/>
              </w:rPr>
              <w:t xml:space="preserve"> средства используемые для перевозки </w:t>
            </w:r>
            <w:hyperlink r:id="rId14" w:history="1">
              <w:r w:rsidRPr="00F20E2C">
                <w:rPr>
                  <w:sz w:val="28"/>
                  <w:szCs w:val="28"/>
                </w:rPr>
                <w:t>пассажир</w:t>
              </w:r>
            </w:hyperlink>
            <w:r w:rsidRPr="00F20E2C">
              <w:rPr>
                <w:sz w:val="28"/>
                <w:szCs w:val="28"/>
              </w:rPr>
              <w:t>ов</w:t>
            </w:r>
            <w:r w:rsidR="00613DED">
              <w:rPr>
                <w:sz w:val="28"/>
                <w:szCs w:val="28"/>
              </w:rPr>
              <w:t>,</w:t>
            </w:r>
            <w:r w:rsidR="002D7CE6">
              <w:rPr>
                <w:sz w:val="28"/>
                <w:szCs w:val="28"/>
              </w:rPr>
              <w:t xml:space="preserve"> за исключением моторных</w:t>
            </w:r>
            <w:r w:rsidRPr="00F20E2C">
              <w:rPr>
                <w:sz w:val="28"/>
                <w:szCs w:val="28"/>
              </w:rPr>
              <w:t xml:space="preserve"> транс</w:t>
            </w:r>
            <w:hyperlink r:id="rId15" w:history="1">
              <w:r w:rsidRPr="00F20E2C">
                <w:rPr>
                  <w:sz w:val="28"/>
                  <w:szCs w:val="28"/>
                </w:rPr>
                <w:t>порт</w:t>
              </w:r>
            </w:hyperlink>
            <w:r w:rsidR="002D7CE6">
              <w:rPr>
                <w:sz w:val="28"/>
                <w:szCs w:val="28"/>
              </w:rPr>
              <w:t>ных средств</w:t>
            </w:r>
            <w:r w:rsidRPr="00F20E2C">
              <w:rPr>
                <w:sz w:val="28"/>
                <w:szCs w:val="28"/>
              </w:rPr>
              <w:t xml:space="preserve"> для перевозки не более 12 человек, включая водителя;</w:t>
            </w:r>
          </w:p>
          <w:p w:rsidR="00F20E2C" w:rsidRPr="00F20E2C" w:rsidRDefault="002D7CE6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моторные</w:t>
            </w:r>
            <w:r w:rsidR="00F20E2C" w:rsidRPr="00F20E2C">
              <w:rPr>
                <w:sz w:val="28"/>
                <w:szCs w:val="28"/>
              </w:rPr>
              <w:t xml:space="preserve"> транс</w:t>
            </w:r>
            <w:hyperlink r:id="rId16" w:history="1">
              <w:proofErr w:type="gramStart"/>
              <w:r w:rsidR="00F20E2C" w:rsidRPr="00F20E2C">
                <w:rPr>
                  <w:sz w:val="28"/>
                  <w:szCs w:val="28"/>
                </w:rPr>
                <w:t>порт</w:t>
              </w:r>
            </w:hyperlink>
            <w:r w:rsidR="00F20E2C" w:rsidRPr="00F20E2C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е</w:t>
            </w:r>
            <w:proofErr w:type="gramEnd"/>
            <w:r w:rsidR="00F20E2C" w:rsidRPr="00F20E2C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ства</w:t>
            </w:r>
            <w:r w:rsidR="00F20E2C" w:rsidRPr="00F20E2C">
              <w:rPr>
                <w:sz w:val="28"/>
                <w:szCs w:val="28"/>
              </w:rPr>
              <w:t xml:space="preserve"> используемые для перевозки </w:t>
            </w:r>
            <w:hyperlink r:id="rId17" w:history="1">
              <w:r w:rsidR="00F20E2C" w:rsidRPr="00F20E2C">
                <w:rPr>
                  <w:sz w:val="28"/>
                  <w:szCs w:val="28"/>
                </w:rPr>
                <w:t>груз</w:t>
              </w:r>
            </w:hyperlink>
            <w:r w:rsidR="00F20E2C" w:rsidRPr="00F20E2C">
              <w:rPr>
                <w:sz w:val="28"/>
                <w:szCs w:val="28"/>
              </w:rPr>
              <w:t>ов</w:t>
            </w:r>
            <w:r w:rsidR="00613DED">
              <w:rPr>
                <w:sz w:val="28"/>
                <w:szCs w:val="28"/>
              </w:rPr>
              <w:t>,</w:t>
            </w:r>
            <w:r w:rsidR="00F20E2C" w:rsidRPr="00F20E2C">
              <w:rPr>
                <w:sz w:val="28"/>
                <w:szCs w:val="28"/>
              </w:rPr>
              <w:t xml:space="preserve"> за исключением моторны</w:t>
            </w:r>
            <w:r>
              <w:rPr>
                <w:sz w:val="28"/>
                <w:szCs w:val="28"/>
              </w:rPr>
              <w:t>х</w:t>
            </w:r>
            <w:r w:rsidR="00F20E2C" w:rsidRPr="00F20E2C">
              <w:rPr>
                <w:sz w:val="28"/>
                <w:szCs w:val="28"/>
              </w:rPr>
              <w:t xml:space="preserve"> транс</w:t>
            </w:r>
            <w:hyperlink r:id="rId18" w:history="1">
              <w:r w:rsidR="00F20E2C" w:rsidRPr="00F20E2C">
                <w:rPr>
                  <w:sz w:val="28"/>
                  <w:szCs w:val="28"/>
                </w:rPr>
                <w:t>порт</w:t>
              </w:r>
            </w:hyperlink>
            <w:r>
              <w:rPr>
                <w:sz w:val="28"/>
                <w:szCs w:val="28"/>
              </w:rPr>
              <w:t>ных средств</w:t>
            </w:r>
            <w:r w:rsidR="00F20E2C" w:rsidRPr="00F20E2C">
              <w:rPr>
                <w:sz w:val="28"/>
                <w:szCs w:val="28"/>
              </w:rPr>
              <w:t xml:space="preserve"> для перевозки </w:t>
            </w:r>
            <w:hyperlink r:id="rId19" w:history="1">
              <w:r w:rsidR="00F20E2C" w:rsidRPr="00F20E2C">
                <w:rPr>
                  <w:sz w:val="28"/>
                  <w:szCs w:val="28"/>
                </w:rPr>
                <w:t>груз</w:t>
              </w:r>
            </w:hyperlink>
            <w:r w:rsidR="00F20E2C" w:rsidRPr="00F20E2C">
              <w:rPr>
                <w:sz w:val="28"/>
                <w:szCs w:val="28"/>
              </w:rPr>
              <w:t>ов с полной массой до 5 тонн;</w:t>
            </w:r>
          </w:p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моторные транс</w:t>
            </w:r>
            <w:hyperlink r:id="rId20" w:history="1">
              <w:proofErr w:type="gramStart"/>
              <w:r w:rsidRPr="00F20E2C">
                <w:rPr>
                  <w:sz w:val="28"/>
                  <w:szCs w:val="28"/>
                </w:rPr>
                <w:t>порт</w:t>
              </w:r>
            </w:hyperlink>
            <w:r w:rsidRPr="00F20E2C">
              <w:rPr>
                <w:sz w:val="28"/>
                <w:szCs w:val="28"/>
              </w:rPr>
              <w:t>ные</w:t>
            </w:r>
            <w:proofErr w:type="gramEnd"/>
            <w:r w:rsidRPr="00F20E2C">
              <w:rPr>
                <w:sz w:val="28"/>
                <w:szCs w:val="28"/>
              </w:rPr>
              <w:t xml:space="preserve"> средства специального назначения;</w:t>
            </w:r>
          </w:p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транс</w:t>
            </w:r>
            <w:hyperlink r:id="rId21" w:history="1">
              <w:proofErr w:type="gramStart"/>
              <w:r w:rsidRPr="00F20E2C">
                <w:rPr>
                  <w:sz w:val="28"/>
                  <w:szCs w:val="28"/>
                </w:rPr>
                <w:t>порт</w:t>
              </w:r>
            </w:hyperlink>
            <w:r w:rsidRPr="00F20E2C">
              <w:rPr>
                <w:sz w:val="28"/>
                <w:szCs w:val="28"/>
              </w:rPr>
              <w:t>ные</w:t>
            </w:r>
            <w:proofErr w:type="gramEnd"/>
            <w:r w:rsidRPr="00F20E2C">
              <w:rPr>
                <w:sz w:val="28"/>
                <w:szCs w:val="28"/>
              </w:rPr>
              <w:t xml:space="preserve"> средства промышленного назначения самоходные, не оборудованные подъемными или по</w:t>
            </w:r>
            <w:hyperlink r:id="rId22" w:history="1">
              <w:r w:rsidRPr="00F20E2C">
                <w:rPr>
                  <w:sz w:val="28"/>
                  <w:szCs w:val="28"/>
                </w:rPr>
                <w:t>груз</w:t>
              </w:r>
            </w:hyperlink>
            <w:r w:rsidRPr="00F20E2C">
              <w:rPr>
                <w:sz w:val="28"/>
                <w:szCs w:val="28"/>
              </w:rPr>
              <w:t xml:space="preserve">очными устройствами 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8701,</w:t>
            </w:r>
          </w:p>
          <w:p w:rsidR="00F20E2C" w:rsidRPr="00F20E2C" w:rsidRDefault="00F20E2C" w:rsidP="00DB1D9F">
            <w:pPr>
              <w:tabs>
                <w:tab w:val="left" w:pos="72"/>
                <w:tab w:val="center" w:pos="1140"/>
              </w:tabs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8702</w:t>
            </w:r>
          </w:p>
          <w:p w:rsidR="00F20E2C" w:rsidRPr="00F20E2C" w:rsidRDefault="00F20E2C" w:rsidP="00DB1D9F">
            <w:pPr>
              <w:tabs>
                <w:tab w:val="left" w:pos="868"/>
                <w:tab w:val="center" w:pos="1140"/>
              </w:tabs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</w:p>
          <w:p w:rsidR="00F20E2C" w:rsidRPr="00F20E2C" w:rsidRDefault="00F20E2C" w:rsidP="00DB1D9F">
            <w:pPr>
              <w:tabs>
                <w:tab w:val="left" w:pos="868"/>
                <w:tab w:val="center" w:pos="1140"/>
              </w:tabs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</w:p>
          <w:p w:rsidR="00F20E2C" w:rsidRPr="00F20E2C" w:rsidRDefault="00F20E2C" w:rsidP="00DB1D9F">
            <w:pPr>
              <w:tabs>
                <w:tab w:val="left" w:pos="868"/>
                <w:tab w:val="center" w:pos="1140"/>
              </w:tabs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</w:p>
          <w:p w:rsidR="00F20E2C" w:rsidRPr="00F20E2C" w:rsidRDefault="00F20E2C" w:rsidP="00DB1D9F">
            <w:pPr>
              <w:tabs>
                <w:tab w:val="left" w:pos="868"/>
                <w:tab w:val="center" w:pos="1140"/>
              </w:tabs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8704</w:t>
            </w:r>
          </w:p>
          <w:p w:rsidR="00F20E2C" w:rsidRPr="00F20E2C" w:rsidRDefault="00F20E2C" w:rsidP="00DB1D9F">
            <w:pPr>
              <w:tabs>
                <w:tab w:val="left" w:pos="868"/>
                <w:tab w:val="center" w:pos="1140"/>
              </w:tabs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</w:p>
          <w:p w:rsidR="00F20E2C" w:rsidRPr="00F20E2C" w:rsidRDefault="00F20E2C" w:rsidP="00DB1D9F">
            <w:pPr>
              <w:tabs>
                <w:tab w:val="left" w:pos="868"/>
                <w:tab w:val="center" w:pos="1140"/>
              </w:tabs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8704 21 и 8704 31</w:t>
            </w:r>
          </w:p>
          <w:p w:rsidR="00F20E2C" w:rsidRPr="00F20E2C" w:rsidRDefault="00F20E2C" w:rsidP="00DB1D9F">
            <w:pPr>
              <w:tabs>
                <w:tab w:val="left" w:pos="868"/>
                <w:tab w:val="center" w:pos="1140"/>
              </w:tabs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</w:p>
          <w:p w:rsidR="00F20E2C" w:rsidRPr="00F20E2C" w:rsidRDefault="00F20E2C" w:rsidP="00DB1D9F">
            <w:pPr>
              <w:tabs>
                <w:tab w:val="left" w:pos="868"/>
                <w:tab w:val="center" w:pos="1140"/>
              </w:tabs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8705,</w:t>
            </w:r>
          </w:p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</w:p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8709</w:t>
            </w:r>
          </w:p>
        </w:tc>
      </w:tr>
      <w:tr w:rsidR="00F20E2C" w:rsidRPr="00F20E2C" w:rsidTr="00F65822">
        <w:tc>
          <w:tcPr>
            <w:tcW w:w="794" w:type="dxa"/>
            <w:tcBorders>
              <w:bottom w:val="nil"/>
            </w:tcBorders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8" w:type="dxa"/>
            <w:tcBorders>
              <w:bottom w:val="nil"/>
            </w:tcBorders>
          </w:tcPr>
          <w:p w:rsidR="00F20E2C" w:rsidRPr="00F20E2C" w:rsidRDefault="001E37B4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hyperlink r:id="rId23" w:history="1">
              <w:r w:rsidR="00F20E2C" w:rsidRPr="00F20E2C">
                <w:rPr>
                  <w:color w:val="000000"/>
                  <w:sz w:val="28"/>
                  <w:szCs w:val="28"/>
                </w:rPr>
                <w:t>Прицеп</w:t>
              </w:r>
            </w:hyperlink>
            <w:r w:rsidR="0067540F">
              <w:rPr>
                <w:color w:val="000000"/>
                <w:sz w:val="28"/>
                <w:szCs w:val="28"/>
              </w:rPr>
              <w:t>ы, полуприцепы и прочие, за исключением автомобильных прицепов для перевозки одного автомобиля</w:t>
            </w:r>
            <w:r w:rsidR="002D7CE6">
              <w:rPr>
                <w:color w:val="000000"/>
                <w:sz w:val="28"/>
                <w:szCs w:val="28"/>
              </w:rPr>
              <w:t xml:space="preserve"> и автомобильных прицепов с полной массой до 3,5 т включительно</w:t>
            </w:r>
            <w:r w:rsidR="00F20E2C" w:rsidRPr="00F20E2C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737" w:type="dxa"/>
            <w:tcBorders>
              <w:bottom w:val="nil"/>
            </w:tcBorders>
          </w:tcPr>
          <w:p w:rsidR="0067540F" w:rsidRDefault="00F20E2C" w:rsidP="00DB1D9F">
            <w:pPr>
              <w:spacing w:line="6" w:lineRule="atLeast"/>
              <w:ind w:right="204"/>
              <w:rPr>
                <w:color w:val="000000"/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8716 39</w:t>
            </w:r>
          </w:p>
          <w:p w:rsidR="002D7CE6" w:rsidRDefault="0067540F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8716 31 00 00</w:t>
            </w:r>
          </w:p>
          <w:p w:rsidR="00F20E2C" w:rsidRPr="002D7CE6" w:rsidRDefault="002D7CE6" w:rsidP="00DB1D9F">
            <w:pPr>
              <w:spacing w:line="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871620</w:t>
            </w:r>
          </w:p>
        </w:tc>
      </w:tr>
      <w:tr w:rsidR="00F65822" w:rsidRPr="00F20E2C" w:rsidTr="00F65822">
        <w:tc>
          <w:tcPr>
            <w:tcW w:w="794" w:type="dxa"/>
            <w:tcBorders>
              <w:top w:val="nil"/>
            </w:tcBorders>
          </w:tcPr>
          <w:p w:rsidR="00F65822" w:rsidRDefault="00F65822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</w:tcBorders>
          </w:tcPr>
          <w:p w:rsidR="00F65822" w:rsidRDefault="00F65822" w:rsidP="00DB1D9F">
            <w:pPr>
              <w:spacing w:line="6" w:lineRule="atLeast"/>
              <w:ind w:right="204"/>
              <w:jc w:val="both"/>
            </w:pPr>
          </w:p>
        </w:tc>
        <w:tc>
          <w:tcPr>
            <w:tcW w:w="2737" w:type="dxa"/>
            <w:tcBorders>
              <w:top w:val="nil"/>
            </w:tcBorders>
          </w:tcPr>
          <w:p w:rsidR="00F65822" w:rsidRPr="00F20E2C" w:rsidRDefault="00F65822" w:rsidP="00DB1D9F">
            <w:pPr>
              <w:spacing w:line="6" w:lineRule="atLeast"/>
              <w:ind w:right="204"/>
              <w:rPr>
                <w:color w:val="000000"/>
                <w:sz w:val="28"/>
                <w:szCs w:val="28"/>
              </w:rPr>
            </w:pPr>
          </w:p>
        </w:tc>
      </w:tr>
      <w:tr w:rsidR="00F65822" w:rsidRPr="00F20E2C" w:rsidTr="00471A45">
        <w:tc>
          <w:tcPr>
            <w:tcW w:w="794" w:type="dxa"/>
          </w:tcPr>
          <w:p w:rsidR="00F65822" w:rsidRDefault="00F65822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98" w:type="dxa"/>
          </w:tcPr>
          <w:p w:rsidR="00F65822" w:rsidRDefault="00F65822" w:rsidP="00DB1D9F">
            <w:pPr>
              <w:tabs>
                <w:tab w:val="left" w:pos="1367"/>
              </w:tabs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F65822" w:rsidRPr="00F20E2C" w:rsidRDefault="00F65822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0E2C" w:rsidRPr="00F20E2C" w:rsidTr="00471A45">
        <w:trPr>
          <w:trHeight w:val="930"/>
        </w:trPr>
        <w:tc>
          <w:tcPr>
            <w:tcW w:w="794" w:type="dxa"/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8" w:type="dxa"/>
          </w:tcPr>
          <w:p w:rsidR="00F20E2C" w:rsidRPr="00F20E2C" w:rsidRDefault="001E37B4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hyperlink r:id="rId24" w:history="1">
              <w:r w:rsidR="00F20E2C" w:rsidRPr="00F20E2C">
                <w:rPr>
                  <w:sz w:val="28"/>
                  <w:szCs w:val="28"/>
                </w:rPr>
                <w:t>Суд</w:t>
              </w:r>
            </w:hyperlink>
            <w:r w:rsidR="00F20E2C" w:rsidRPr="00F20E2C">
              <w:rPr>
                <w:sz w:val="28"/>
                <w:szCs w:val="28"/>
              </w:rPr>
              <w:t>а, лодки и плавучие конструкции, за исключением яхт и прочих плавучих сре</w:t>
            </w:r>
            <w:proofErr w:type="gramStart"/>
            <w:r w:rsidR="00F20E2C" w:rsidRPr="00F20E2C">
              <w:rPr>
                <w:sz w:val="28"/>
                <w:szCs w:val="28"/>
              </w:rPr>
              <w:t>дств дл</w:t>
            </w:r>
            <w:proofErr w:type="gramEnd"/>
            <w:r w:rsidR="00F20E2C" w:rsidRPr="00F20E2C">
              <w:rPr>
                <w:sz w:val="28"/>
                <w:szCs w:val="28"/>
              </w:rPr>
              <w:t>я отдыха и с</w:t>
            </w:r>
            <w:hyperlink r:id="rId25" w:history="1">
              <w:r w:rsidR="00F20E2C" w:rsidRPr="00F20E2C">
                <w:rPr>
                  <w:sz w:val="28"/>
                  <w:szCs w:val="28"/>
                </w:rPr>
                <w:t>порт</w:t>
              </w:r>
            </w:hyperlink>
            <w:r w:rsidR="00F20E2C" w:rsidRPr="00F20E2C">
              <w:rPr>
                <w:sz w:val="28"/>
                <w:szCs w:val="28"/>
              </w:rPr>
              <w:t>а, гребных лодок и каноэ</w:t>
            </w:r>
            <w:r w:rsidR="0067540F">
              <w:rPr>
                <w:sz w:val="28"/>
                <w:szCs w:val="28"/>
              </w:rPr>
              <w:t>, а также для отдыха (позиция 8903 и код 8907 10 00 00)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89</w:t>
            </w:r>
          </w:p>
        </w:tc>
      </w:tr>
      <w:tr w:rsidR="00F20E2C" w:rsidRPr="00F20E2C" w:rsidTr="00471A45">
        <w:tc>
          <w:tcPr>
            <w:tcW w:w="794" w:type="dxa"/>
          </w:tcPr>
          <w:p w:rsidR="00F20E2C" w:rsidRPr="00F20E2C" w:rsidRDefault="00F20E2C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1</w:t>
            </w:r>
            <w:r w:rsidR="0067540F">
              <w:rPr>
                <w:sz w:val="28"/>
                <w:szCs w:val="28"/>
              </w:rPr>
              <w:t>0</w:t>
            </w:r>
          </w:p>
        </w:tc>
        <w:tc>
          <w:tcPr>
            <w:tcW w:w="6198" w:type="dxa"/>
          </w:tcPr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 xml:space="preserve">Медицинская техника и </w:t>
            </w:r>
            <w:hyperlink r:id="rId26" w:history="1">
              <w:r w:rsidRPr="00F20E2C">
                <w:rPr>
                  <w:sz w:val="28"/>
                  <w:szCs w:val="28"/>
                </w:rPr>
                <w:t>оборудование</w:t>
              </w:r>
            </w:hyperlink>
            <w:r w:rsidRPr="00F20E2C">
              <w:rPr>
                <w:sz w:val="28"/>
                <w:szCs w:val="28"/>
              </w:rPr>
              <w:t xml:space="preserve">, за исключением </w:t>
            </w:r>
            <w:proofErr w:type="gramStart"/>
            <w:r w:rsidRPr="00F20E2C">
              <w:rPr>
                <w:sz w:val="28"/>
                <w:szCs w:val="28"/>
              </w:rPr>
              <w:t>необходимых</w:t>
            </w:r>
            <w:proofErr w:type="gramEnd"/>
            <w:r w:rsidRPr="00F20E2C">
              <w:rPr>
                <w:sz w:val="28"/>
                <w:szCs w:val="28"/>
              </w:rPr>
              <w:t xml:space="preserve"> для использования в пути следования либо по медицинским показаниям*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>9018, 9019, 9022</w:t>
            </w:r>
          </w:p>
        </w:tc>
      </w:tr>
      <w:tr w:rsidR="00F20E2C" w:rsidRPr="00F20E2C" w:rsidTr="00471A45">
        <w:tc>
          <w:tcPr>
            <w:tcW w:w="794" w:type="dxa"/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8" w:type="dxa"/>
          </w:tcPr>
          <w:p w:rsidR="00F20E2C" w:rsidRPr="00F20E2C" w:rsidRDefault="00F20E2C" w:rsidP="00DB1D9F">
            <w:pPr>
              <w:tabs>
                <w:tab w:val="left" w:pos="63"/>
              </w:tabs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sz w:val="28"/>
                <w:szCs w:val="28"/>
              </w:rPr>
              <w:tab/>
              <w:t xml:space="preserve">Аппаратура и </w:t>
            </w:r>
            <w:hyperlink r:id="rId27" w:history="1">
              <w:r w:rsidRPr="00F20E2C">
                <w:rPr>
                  <w:sz w:val="28"/>
                  <w:szCs w:val="28"/>
                </w:rPr>
                <w:t>оборудование</w:t>
              </w:r>
            </w:hyperlink>
            <w:r w:rsidRPr="00F20E2C">
              <w:rPr>
                <w:sz w:val="28"/>
                <w:szCs w:val="28"/>
              </w:rPr>
              <w:t xml:space="preserve"> для фотолабораторий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9010</w:t>
            </w:r>
          </w:p>
        </w:tc>
      </w:tr>
      <w:tr w:rsidR="00F20E2C" w:rsidRPr="00F20E2C" w:rsidTr="00471A45">
        <w:trPr>
          <w:trHeight w:val="831"/>
        </w:trPr>
        <w:tc>
          <w:tcPr>
            <w:tcW w:w="794" w:type="dxa"/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8" w:type="dxa"/>
          </w:tcPr>
          <w:p w:rsidR="00F20E2C" w:rsidRPr="00F20E2C" w:rsidRDefault="00F20E2C" w:rsidP="00DB1D9F">
            <w:pPr>
              <w:tabs>
                <w:tab w:val="left" w:pos="0"/>
              </w:tabs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Приборы, аппаратура и модели, предназначенные для демонстрационных целей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9023 00</w:t>
            </w:r>
          </w:p>
        </w:tc>
      </w:tr>
      <w:tr w:rsidR="00F20E2C" w:rsidRPr="00F20E2C" w:rsidTr="00471A45">
        <w:tc>
          <w:tcPr>
            <w:tcW w:w="794" w:type="dxa"/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8" w:type="dxa"/>
          </w:tcPr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Мебель медицинская, хирургическая, стоматологическая или ветеринарная</w:t>
            </w:r>
            <w:r w:rsidR="005447C2">
              <w:rPr>
                <w:color w:val="000000"/>
                <w:sz w:val="28"/>
                <w:szCs w:val="28"/>
              </w:rPr>
              <w:t xml:space="preserve"> </w:t>
            </w:r>
            <w:r w:rsidR="00471A45">
              <w:rPr>
                <w:color w:val="000000"/>
                <w:sz w:val="28"/>
                <w:szCs w:val="28"/>
              </w:rPr>
              <w:t xml:space="preserve">              </w:t>
            </w:r>
            <w:r w:rsidR="005447C2">
              <w:rPr>
                <w:color w:val="000000"/>
                <w:sz w:val="28"/>
                <w:szCs w:val="28"/>
              </w:rPr>
              <w:t>(за исключением необходимых для использования по медицинским показаниям больничных коек с механическими приспособлениями)</w:t>
            </w:r>
            <w:r w:rsidRPr="00F20E2C">
              <w:rPr>
                <w:color w:val="000000"/>
                <w:sz w:val="28"/>
                <w:szCs w:val="28"/>
              </w:rPr>
              <w:t xml:space="preserve">; парикмахерские кресла и аналогичные кресла; их </w:t>
            </w:r>
            <w:hyperlink r:id="rId28" w:history="1">
              <w:proofErr w:type="gramStart"/>
              <w:r w:rsidRPr="00F20E2C">
                <w:rPr>
                  <w:color w:val="000000"/>
                  <w:sz w:val="28"/>
                  <w:szCs w:val="28"/>
                </w:rPr>
                <w:t>час</w:t>
              </w:r>
            </w:hyperlink>
            <w:r w:rsidRPr="00F20E2C">
              <w:rPr>
                <w:color w:val="000000"/>
                <w:sz w:val="28"/>
                <w:szCs w:val="28"/>
              </w:rPr>
              <w:t>ти</w:t>
            </w:r>
            <w:proofErr w:type="gramEnd"/>
            <w:r w:rsidRPr="00F20E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9402</w:t>
            </w:r>
          </w:p>
        </w:tc>
      </w:tr>
      <w:tr w:rsidR="00F20E2C" w:rsidRPr="00F20E2C" w:rsidTr="00471A45">
        <w:tc>
          <w:tcPr>
            <w:tcW w:w="794" w:type="dxa"/>
          </w:tcPr>
          <w:p w:rsidR="00F20E2C" w:rsidRPr="00F20E2C" w:rsidRDefault="0067540F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98" w:type="dxa"/>
          </w:tcPr>
          <w:p w:rsidR="00F20E2C" w:rsidRPr="00F20E2C" w:rsidRDefault="00F20E2C" w:rsidP="00DB1D9F">
            <w:pPr>
              <w:spacing w:line="6" w:lineRule="atLeast"/>
              <w:ind w:right="204"/>
              <w:jc w:val="both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Игры, приводимые в действие монетами, банкнотами, банковскими карточками, жетонами или аналогичными средствами оплаты, специальные столы и изделия для казино и автоматическое оборудование для боулинга</w:t>
            </w:r>
            <w:r w:rsidRPr="00F20E2C">
              <w:rPr>
                <w:sz w:val="28"/>
                <w:szCs w:val="28"/>
              </w:rPr>
              <w:t>*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spacing w:line="6" w:lineRule="atLeast"/>
              <w:ind w:right="204"/>
              <w:rPr>
                <w:color w:val="000000"/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9504 30</w:t>
            </w:r>
          </w:p>
          <w:p w:rsidR="00F20E2C" w:rsidRPr="00F20E2C" w:rsidRDefault="00F20E2C" w:rsidP="00DB1D9F">
            <w:pPr>
              <w:spacing w:line="6" w:lineRule="atLeast"/>
              <w:ind w:right="204"/>
              <w:rPr>
                <w:sz w:val="28"/>
                <w:szCs w:val="28"/>
              </w:rPr>
            </w:pPr>
            <w:r w:rsidRPr="00F20E2C">
              <w:rPr>
                <w:color w:val="000000"/>
                <w:sz w:val="28"/>
                <w:szCs w:val="28"/>
              </w:rPr>
              <w:t>9504 90 80 0</w:t>
            </w:r>
            <w:r w:rsidR="0067540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20E2C" w:rsidRPr="00F20E2C" w:rsidTr="00471A45">
        <w:trPr>
          <w:trHeight w:val="1352"/>
        </w:trPr>
        <w:tc>
          <w:tcPr>
            <w:tcW w:w="794" w:type="dxa"/>
          </w:tcPr>
          <w:p w:rsidR="00F20E2C" w:rsidRPr="00F20E2C" w:rsidRDefault="00142B21" w:rsidP="00DB1D9F">
            <w:pPr>
              <w:spacing w:line="6" w:lineRule="atLeast"/>
              <w:ind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98" w:type="dxa"/>
          </w:tcPr>
          <w:p w:rsidR="00F20E2C" w:rsidRPr="00F20E2C" w:rsidRDefault="00142B21" w:rsidP="00DB1D9F">
            <w:pPr>
              <w:spacing w:line="6" w:lineRule="atLeast"/>
              <w:ind w:right="204"/>
              <w:jc w:val="both"/>
              <w:rPr>
                <w:color w:val="000000"/>
                <w:sz w:val="28"/>
                <w:szCs w:val="28"/>
              </w:rPr>
            </w:pPr>
            <w:r w:rsidRPr="00053B13">
              <w:rPr>
                <w:sz w:val="28"/>
                <w:szCs w:val="28"/>
              </w:rPr>
              <w:t>Любое сырье, материал</w:t>
            </w:r>
            <w:r w:rsidR="00053B13" w:rsidRPr="00053B13">
              <w:rPr>
                <w:sz w:val="28"/>
                <w:szCs w:val="28"/>
              </w:rPr>
              <w:t>ы, полуфабрикаты, комплектующие</w:t>
            </w:r>
            <w:r w:rsidR="00A42E3B" w:rsidRPr="00053B13">
              <w:rPr>
                <w:color w:val="000000"/>
                <w:sz w:val="28"/>
                <w:szCs w:val="28"/>
                <w:shd w:val="clear" w:color="auto" w:fill="FAFBFB"/>
              </w:rPr>
              <w:t>,</w:t>
            </w:r>
            <w:r w:rsidRPr="00053B13">
              <w:rPr>
                <w:sz w:val="28"/>
                <w:szCs w:val="28"/>
              </w:rPr>
              <w:t xml:space="preserve"> </w:t>
            </w:r>
            <w:r w:rsidR="00A42E3B" w:rsidRPr="00053B13">
              <w:rPr>
                <w:sz w:val="28"/>
                <w:szCs w:val="28"/>
              </w:rPr>
              <w:t>перемещаемые на таможенную территорию (за пределы таможенной территории)</w:t>
            </w:r>
            <w:r w:rsidRPr="00053B13">
              <w:rPr>
                <w:sz w:val="28"/>
                <w:szCs w:val="28"/>
              </w:rPr>
              <w:t xml:space="preserve"> Луганск</w:t>
            </w:r>
            <w:r w:rsidR="00A42E3B" w:rsidRPr="00053B13">
              <w:rPr>
                <w:sz w:val="28"/>
                <w:szCs w:val="28"/>
              </w:rPr>
              <w:t>ой</w:t>
            </w:r>
            <w:r w:rsidRPr="00053B13">
              <w:rPr>
                <w:sz w:val="28"/>
                <w:szCs w:val="28"/>
              </w:rPr>
              <w:t xml:space="preserve"> Народн</w:t>
            </w:r>
            <w:r w:rsidR="00A42E3B" w:rsidRPr="00053B13">
              <w:rPr>
                <w:sz w:val="28"/>
                <w:szCs w:val="28"/>
              </w:rPr>
              <w:t>ой</w:t>
            </w:r>
            <w:r w:rsidRPr="00053B13">
              <w:rPr>
                <w:sz w:val="28"/>
                <w:szCs w:val="28"/>
              </w:rPr>
              <w:t xml:space="preserve"> Республик</w:t>
            </w:r>
            <w:r w:rsidR="00A42E3B" w:rsidRPr="00053B13">
              <w:rPr>
                <w:sz w:val="28"/>
                <w:szCs w:val="28"/>
              </w:rPr>
              <w:t>и</w:t>
            </w:r>
            <w:r w:rsidRPr="00053B13">
              <w:rPr>
                <w:sz w:val="28"/>
                <w:szCs w:val="28"/>
              </w:rPr>
              <w:t>, которые используются исключительно в процессе промышленного производства готовой продукции</w:t>
            </w:r>
          </w:p>
        </w:tc>
        <w:tc>
          <w:tcPr>
            <w:tcW w:w="2737" w:type="dxa"/>
          </w:tcPr>
          <w:p w:rsidR="00F20E2C" w:rsidRPr="00F20E2C" w:rsidRDefault="00F20E2C" w:rsidP="00DB1D9F">
            <w:pPr>
              <w:spacing w:line="6" w:lineRule="atLeast"/>
              <w:ind w:right="204"/>
              <w:rPr>
                <w:color w:val="000000"/>
                <w:sz w:val="28"/>
                <w:szCs w:val="28"/>
              </w:rPr>
            </w:pPr>
          </w:p>
        </w:tc>
      </w:tr>
    </w:tbl>
    <w:p w:rsidR="00F20E2C" w:rsidRPr="00F20E2C" w:rsidRDefault="00F20E2C" w:rsidP="00F20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2C" w:rsidRDefault="00B1299D" w:rsidP="00F20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товары определяются исключительно их кодом в соответствии с ТН ВЭД, за исключением товаров, отмеченных символом «*».</w:t>
      </w:r>
    </w:p>
    <w:p w:rsidR="00B1299D" w:rsidRPr="00F20E2C" w:rsidRDefault="00B1299D" w:rsidP="00F65822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2C" w:rsidRDefault="00F20E2C" w:rsidP="003F6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E2C">
        <w:rPr>
          <w:rFonts w:ascii="Times New Roman" w:eastAsia="Times New Roman" w:hAnsi="Times New Roman" w:cs="Times New Roman"/>
          <w:sz w:val="28"/>
          <w:szCs w:val="28"/>
          <w:lang w:eastAsia="ru-RU"/>
        </w:rPr>
        <w:t>*Т</w:t>
      </w:r>
      <w:r w:rsidR="00B1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овары определяются как их кодом, </w:t>
      </w:r>
      <w:r w:rsidRPr="00F20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наименованием.</w:t>
      </w:r>
    </w:p>
    <w:p w:rsidR="003F6B4B" w:rsidRDefault="00051B73" w:rsidP="003F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73">
        <w:rPr>
          <w:rFonts w:ascii="Times New Roman" w:hAnsi="Times New Roman" w:cs="Times New Roman"/>
          <w:sz w:val="28"/>
          <w:szCs w:val="28"/>
        </w:rPr>
        <w:t xml:space="preserve">** Нормы </w:t>
      </w:r>
      <w:r>
        <w:rPr>
          <w:rFonts w:ascii="Times New Roman" w:hAnsi="Times New Roman" w:cs="Times New Roman"/>
          <w:sz w:val="28"/>
          <w:szCs w:val="28"/>
        </w:rPr>
        <w:t>распространяются на товары</w:t>
      </w:r>
      <w:r w:rsidR="00471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перемещаемые через международные автомобильные пункты пропуска.</w:t>
      </w:r>
    </w:p>
    <w:p w:rsidR="00535B30" w:rsidRPr="00F20E2C" w:rsidRDefault="00535B30" w:rsidP="00F6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2C" w:rsidRPr="00F65822" w:rsidRDefault="00F20E2C" w:rsidP="00F65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0E2C" w:rsidRPr="00F65822" w:rsidSect="00EE600B">
      <w:headerReference w:type="default" r:id="rId29"/>
      <w:headerReference w:type="first" r:id="rId30"/>
      <w:pgSz w:w="11906" w:h="16838"/>
      <w:pgMar w:top="993" w:right="850" w:bottom="993" w:left="1701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B4" w:rsidRDefault="001E37B4" w:rsidP="003F6B4B">
      <w:pPr>
        <w:spacing w:after="0" w:line="240" w:lineRule="auto"/>
      </w:pPr>
      <w:r>
        <w:separator/>
      </w:r>
    </w:p>
  </w:endnote>
  <w:endnote w:type="continuationSeparator" w:id="0">
    <w:p w:rsidR="001E37B4" w:rsidRDefault="001E37B4" w:rsidP="003F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B4" w:rsidRDefault="001E37B4" w:rsidP="003F6B4B">
      <w:pPr>
        <w:spacing w:after="0" w:line="240" w:lineRule="auto"/>
      </w:pPr>
      <w:r>
        <w:separator/>
      </w:r>
    </w:p>
  </w:footnote>
  <w:footnote w:type="continuationSeparator" w:id="0">
    <w:p w:rsidR="001E37B4" w:rsidRDefault="001E37B4" w:rsidP="003F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4529567"/>
      <w:docPartObj>
        <w:docPartGallery w:val="Page Numbers (Top of Page)"/>
        <w:docPartUnique/>
      </w:docPartObj>
    </w:sdtPr>
    <w:sdtEndPr/>
    <w:sdtContent>
      <w:p w:rsidR="00A12D6C" w:rsidRPr="00A12D6C" w:rsidRDefault="00A12D6C" w:rsidP="00471A45">
        <w:pPr>
          <w:pStyle w:val="a4"/>
          <w:jc w:val="center"/>
          <w:rPr>
            <w:rFonts w:ascii="Times New Roman" w:hAnsi="Times New Roman" w:cs="Times New Roman"/>
          </w:rPr>
        </w:pPr>
        <w:r w:rsidRPr="00A12D6C">
          <w:rPr>
            <w:rFonts w:ascii="Times New Roman" w:hAnsi="Times New Roman" w:cs="Times New Roman"/>
          </w:rPr>
          <w:fldChar w:fldCharType="begin"/>
        </w:r>
        <w:r w:rsidRPr="00A12D6C">
          <w:rPr>
            <w:rFonts w:ascii="Times New Roman" w:hAnsi="Times New Roman" w:cs="Times New Roman"/>
          </w:rPr>
          <w:instrText>PAGE   \* MERGEFORMAT</w:instrText>
        </w:r>
        <w:r w:rsidRPr="00A12D6C">
          <w:rPr>
            <w:rFonts w:ascii="Times New Roman" w:hAnsi="Times New Roman" w:cs="Times New Roman"/>
          </w:rPr>
          <w:fldChar w:fldCharType="separate"/>
        </w:r>
        <w:r w:rsidR="00EE600B">
          <w:rPr>
            <w:rFonts w:ascii="Times New Roman" w:hAnsi="Times New Roman" w:cs="Times New Roman"/>
            <w:noProof/>
          </w:rPr>
          <w:t>14</w:t>
        </w:r>
        <w:r w:rsidRPr="00A12D6C">
          <w:rPr>
            <w:rFonts w:ascii="Times New Roman" w:hAnsi="Times New Roman" w:cs="Times New Roman"/>
          </w:rPr>
          <w:fldChar w:fldCharType="end"/>
        </w:r>
      </w:p>
    </w:sdtContent>
  </w:sdt>
  <w:p w:rsidR="003F6B4B" w:rsidRDefault="003F6B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6C" w:rsidRDefault="00A12D6C">
    <w:pPr>
      <w:pStyle w:val="a4"/>
      <w:jc w:val="center"/>
    </w:pPr>
  </w:p>
  <w:p w:rsidR="00A12D6C" w:rsidRDefault="00A12D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2"/>
    <w:rsid w:val="00051B73"/>
    <w:rsid w:val="00053B13"/>
    <w:rsid w:val="00142B21"/>
    <w:rsid w:val="00174056"/>
    <w:rsid w:val="001E37B4"/>
    <w:rsid w:val="002B6AEE"/>
    <w:rsid w:val="002D7CE6"/>
    <w:rsid w:val="003A2F69"/>
    <w:rsid w:val="003F6B4B"/>
    <w:rsid w:val="00471A45"/>
    <w:rsid w:val="004A0296"/>
    <w:rsid w:val="00513C48"/>
    <w:rsid w:val="00535B30"/>
    <w:rsid w:val="005447C2"/>
    <w:rsid w:val="005B2358"/>
    <w:rsid w:val="005B397F"/>
    <w:rsid w:val="005B662D"/>
    <w:rsid w:val="005C3ED8"/>
    <w:rsid w:val="005D6D12"/>
    <w:rsid w:val="00613DED"/>
    <w:rsid w:val="006323E1"/>
    <w:rsid w:val="0067540F"/>
    <w:rsid w:val="006A7FD3"/>
    <w:rsid w:val="007609DE"/>
    <w:rsid w:val="00780AA2"/>
    <w:rsid w:val="007B32BA"/>
    <w:rsid w:val="007C06D0"/>
    <w:rsid w:val="007E3B98"/>
    <w:rsid w:val="008E16EA"/>
    <w:rsid w:val="00931E91"/>
    <w:rsid w:val="00A12D6C"/>
    <w:rsid w:val="00A42E3B"/>
    <w:rsid w:val="00A54301"/>
    <w:rsid w:val="00A7407F"/>
    <w:rsid w:val="00B1299D"/>
    <w:rsid w:val="00B90FF1"/>
    <w:rsid w:val="00BD5641"/>
    <w:rsid w:val="00CC6D3E"/>
    <w:rsid w:val="00CD7230"/>
    <w:rsid w:val="00D335E3"/>
    <w:rsid w:val="00DB1D9F"/>
    <w:rsid w:val="00DC3CEB"/>
    <w:rsid w:val="00E06B83"/>
    <w:rsid w:val="00EE600B"/>
    <w:rsid w:val="00F20E2C"/>
    <w:rsid w:val="00F65822"/>
    <w:rsid w:val="00F7330D"/>
    <w:rsid w:val="00FA2A37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4B"/>
  </w:style>
  <w:style w:type="paragraph" w:styleId="a6">
    <w:name w:val="footer"/>
    <w:basedOn w:val="a"/>
    <w:link w:val="a7"/>
    <w:uiPriority w:val="99"/>
    <w:unhideWhenUsed/>
    <w:rsid w:val="003F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4B"/>
  </w:style>
  <w:style w:type="paragraph" w:styleId="a8">
    <w:name w:val="Balloon Text"/>
    <w:basedOn w:val="a"/>
    <w:link w:val="a9"/>
    <w:uiPriority w:val="99"/>
    <w:semiHidden/>
    <w:unhideWhenUsed/>
    <w:rsid w:val="003F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B4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09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09D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09D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09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09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4B"/>
  </w:style>
  <w:style w:type="paragraph" w:styleId="a6">
    <w:name w:val="footer"/>
    <w:basedOn w:val="a"/>
    <w:link w:val="a7"/>
    <w:uiPriority w:val="99"/>
    <w:unhideWhenUsed/>
    <w:rsid w:val="003F6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4B"/>
  </w:style>
  <w:style w:type="paragraph" w:styleId="a8">
    <w:name w:val="Balloon Text"/>
    <w:basedOn w:val="a"/>
    <w:link w:val="a9"/>
    <w:uiPriority w:val="99"/>
    <w:semiHidden/>
    <w:unhideWhenUsed/>
    <w:rsid w:val="003F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B4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09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09D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09D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09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tions.ru/dictionary.php?letter=18&amp;word=1489" TargetMode="External"/><Relationship Id="rId13" Type="http://schemas.openxmlformats.org/officeDocument/2006/relationships/hyperlink" Target="http://www.conventions.ru/dictionary.php?letter=15&amp;word=1784" TargetMode="External"/><Relationship Id="rId18" Type="http://schemas.openxmlformats.org/officeDocument/2006/relationships/hyperlink" Target="http://www.conventions.ru/dictionary.php?letter=15&amp;word=1784" TargetMode="External"/><Relationship Id="rId26" Type="http://schemas.openxmlformats.org/officeDocument/2006/relationships/hyperlink" Target="http://www.conventions.ru/dictionary.php?letter=14&amp;word=13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ventions.ru/dictionary.php?letter=15&amp;word=17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ventions.ru/dictionary.php?letter=14&amp;word=1363" TargetMode="External"/><Relationship Id="rId17" Type="http://schemas.openxmlformats.org/officeDocument/2006/relationships/hyperlink" Target="http://www.conventions.ru/dictionary.php?letter=4&amp;word=132" TargetMode="External"/><Relationship Id="rId25" Type="http://schemas.openxmlformats.org/officeDocument/2006/relationships/hyperlink" Target="http://www.conventions.ru/dictionary.php?letter=15&amp;word=17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ventions.ru/dictionary.php?letter=15&amp;word=1784" TargetMode="External"/><Relationship Id="rId20" Type="http://schemas.openxmlformats.org/officeDocument/2006/relationships/hyperlink" Target="http://www.conventions.ru/dictionary.php?letter=15&amp;word=178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ventions.ru/dictionary.php?letter=17&amp;word=4194" TargetMode="External"/><Relationship Id="rId24" Type="http://schemas.openxmlformats.org/officeDocument/2006/relationships/hyperlink" Target="http://www.conventions.ru/dictionary.php?letter=17&amp;word=14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ventions.ru/dictionary.php?letter=15&amp;word=1784" TargetMode="External"/><Relationship Id="rId23" Type="http://schemas.openxmlformats.org/officeDocument/2006/relationships/hyperlink" Target="http://www.conventions.ru/dictionary.php?letter=15&amp;word=30" TargetMode="External"/><Relationship Id="rId28" Type="http://schemas.openxmlformats.org/officeDocument/2006/relationships/hyperlink" Target="http://www.conventions.ru/dictionary.php?letter=23&amp;word=4617" TargetMode="External"/><Relationship Id="rId10" Type="http://schemas.openxmlformats.org/officeDocument/2006/relationships/hyperlink" Target="file:///D:\&#1054;&#1054;&#1058;&#1050;%20-%202017\Documents%20and%20Settings\u000104\&#1056;&#1072;&#1073;&#1086;&#1095;&#1080;&#1081;%20&#1089;&#1090;&#1086;&#1083;\&#1087;&#1086;&#1088;&#1090;" TargetMode="External"/><Relationship Id="rId19" Type="http://schemas.openxmlformats.org/officeDocument/2006/relationships/hyperlink" Target="http://www.conventions.ru/dictionary.php?letter=4&amp;word=13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ventions.ru/dictionary.php?letter=11&amp;word=1255" TargetMode="External"/><Relationship Id="rId14" Type="http://schemas.openxmlformats.org/officeDocument/2006/relationships/hyperlink" Target="http://www.conventions.ru/dictionary.php?letter=15&amp;word=4040" TargetMode="External"/><Relationship Id="rId22" Type="http://schemas.openxmlformats.org/officeDocument/2006/relationships/hyperlink" Target="http://www.conventions.ru/dictionary.php?letter=4&amp;word=132" TargetMode="External"/><Relationship Id="rId27" Type="http://schemas.openxmlformats.org/officeDocument/2006/relationships/hyperlink" Target="http://www.conventions.ru/dictionary.php?letter=14&amp;word=1363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C878-A827-4C28-946E-5C07CD3A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Воронежская Диана Сергеевна</dc:creator>
  <cp:keywords/>
  <dc:description/>
  <cp:lastModifiedBy>pommin</cp:lastModifiedBy>
  <cp:revision>17</cp:revision>
  <cp:lastPrinted>2018-07-24T08:43:00Z</cp:lastPrinted>
  <dcterms:created xsi:type="dcterms:W3CDTF">2018-05-03T09:03:00Z</dcterms:created>
  <dcterms:modified xsi:type="dcterms:W3CDTF">2018-07-24T08:44:00Z</dcterms:modified>
</cp:coreProperties>
</file>